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CE" w:rsidRDefault="001877CE">
      <w:pPr>
        <w:widowControl w:val="0"/>
        <w:autoSpaceDE w:val="0"/>
        <w:autoSpaceDN w:val="0"/>
        <w:adjustRightInd w:val="0"/>
        <w:spacing w:after="0" w:line="240" w:lineRule="auto"/>
        <w:jc w:val="both"/>
        <w:outlineLvl w:val="0"/>
        <w:rPr>
          <w:rFonts w:ascii="Calibri" w:hAnsi="Calibri" w:cs="Calibri"/>
        </w:rPr>
      </w:pPr>
    </w:p>
    <w:p w:rsidR="001877CE" w:rsidRDefault="001877CE">
      <w:pPr>
        <w:widowControl w:val="0"/>
        <w:autoSpaceDE w:val="0"/>
        <w:autoSpaceDN w:val="0"/>
        <w:adjustRightInd w:val="0"/>
        <w:spacing w:after="0" w:line="240" w:lineRule="auto"/>
        <w:jc w:val="both"/>
        <w:rPr>
          <w:rFonts w:ascii="Calibri" w:hAnsi="Calibri" w:cs="Calibri"/>
        </w:rPr>
      </w:pPr>
      <w:r>
        <w:rPr>
          <w:rFonts w:ascii="Calibri" w:hAnsi="Calibri" w:cs="Calibri"/>
        </w:rPr>
        <w:t>12 августа 2013 года N 143-ОЗ</w:t>
      </w:r>
      <w:r>
        <w:rPr>
          <w:rFonts w:ascii="Calibri" w:hAnsi="Calibri" w:cs="Calibri"/>
        </w:rPr>
        <w:br/>
      </w:r>
    </w:p>
    <w:p w:rsidR="001877CE" w:rsidRDefault="001877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ТОМСКАЯ ОБЛАСТЬ</w:t>
      </w:r>
    </w:p>
    <w:p w:rsidR="001877CE" w:rsidRDefault="001877CE">
      <w:pPr>
        <w:widowControl w:val="0"/>
        <w:autoSpaceDE w:val="0"/>
        <w:autoSpaceDN w:val="0"/>
        <w:adjustRightInd w:val="0"/>
        <w:spacing w:after="0" w:line="240" w:lineRule="auto"/>
        <w:jc w:val="center"/>
        <w:rPr>
          <w:rFonts w:ascii="Calibri" w:hAnsi="Calibri" w:cs="Calibri"/>
          <w:b/>
          <w:bCs/>
        </w:rPr>
      </w:pPr>
    </w:p>
    <w:p w:rsidR="001877CE" w:rsidRDefault="001877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1877CE" w:rsidRDefault="001877CE">
      <w:pPr>
        <w:widowControl w:val="0"/>
        <w:autoSpaceDE w:val="0"/>
        <w:autoSpaceDN w:val="0"/>
        <w:adjustRightInd w:val="0"/>
        <w:spacing w:after="0" w:line="240" w:lineRule="auto"/>
        <w:jc w:val="center"/>
        <w:rPr>
          <w:rFonts w:ascii="Calibri" w:hAnsi="Calibri" w:cs="Calibri"/>
          <w:b/>
          <w:bCs/>
        </w:rPr>
      </w:pPr>
    </w:p>
    <w:p w:rsidR="001877CE" w:rsidRDefault="001877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ПОДДЕРЖКЕ ОТДЕЛЬНЫХ КАТЕГОРИЙ ГРАЖДАН,</w:t>
      </w:r>
    </w:p>
    <w:p w:rsidR="001877CE" w:rsidRDefault="001877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ОСУЩЕСТВЛЯЮЩИХ ГАЗИФИКАЦИЮ ЖИЛЫХ ПОМЕЩЕНИЙ </w:t>
      </w:r>
      <w:proofErr w:type="gramStart"/>
      <w:r>
        <w:rPr>
          <w:rFonts w:ascii="Calibri" w:hAnsi="Calibri" w:cs="Calibri"/>
          <w:b/>
          <w:bCs/>
        </w:rPr>
        <w:t>НА</w:t>
      </w:r>
      <w:proofErr w:type="gramEnd"/>
    </w:p>
    <w:p w:rsidR="001877CE" w:rsidRDefault="001877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ТЕРРИТОРИИ ТОМСКОЙ ОБЛАСТИ</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877CE" w:rsidRDefault="001877C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877CE" w:rsidRDefault="001877CE">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Законодательной Думы</w:t>
      </w:r>
    </w:p>
    <w:p w:rsidR="001877CE" w:rsidRDefault="001877CE">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1877CE" w:rsidRDefault="001877CE">
      <w:pPr>
        <w:widowControl w:val="0"/>
        <w:autoSpaceDE w:val="0"/>
        <w:autoSpaceDN w:val="0"/>
        <w:adjustRightInd w:val="0"/>
        <w:spacing w:after="0" w:line="240" w:lineRule="auto"/>
        <w:jc w:val="right"/>
        <w:rPr>
          <w:rFonts w:ascii="Calibri" w:hAnsi="Calibri" w:cs="Calibri"/>
        </w:rPr>
      </w:pPr>
      <w:r>
        <w:rPr>
          <w:rFonts w:ascii="Calibri" w:hAnsi="Calibri" w:cs="Calibri"/>
        </w:rPr>
        <w:t>от 25.07.2013 N 1355</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принимается в целях социальной поддержки отдельных категорий граждан, осуществляющих газификацию жилых помещений.</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Сфера действия настоящего Закона</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Закона распространяется на отдельные категории граждан Российской Федерации, являющихся собственниками жилых помещений на территории Томской области и постоянно проживающих в подлежащих газификации многоквартирных домах или жилых домах индивидуального жилищного фонда, за исключением случаев, предусмотренных настоящим Законом.</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Закона не распространяется на граждан, жилые помещения которых газифицированы до вступления в силу настоящего Закона.</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Законе применяются следующие понятия:</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 гражданин, осуществляющий газификацию жилого помещения, обратившийся в многофункциональный центр по предоставлению государственных и муниципальных услуг и уполномоченное учреждение за социальной поддержкой в соответствии с настоящим Законом;</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 заявитель, в отношении которого принято решение об оказании ему социальной поддержки в соответствии с настоящим Законом;</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учреждение - учреждение, подведомственное органу исполнительной власти Томской области в сфере социальной защиты населения;</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газификация жилого помещения - комплекс работ в жилом помещении, результатом которых является ввод в эксплуатацию внутридомового газового оборудования для отопления жилых, а также смежных или пристроенных нежилых помещений некоммерческого назначения, приготовления пищи и подогрева воды с использованием природного газа в качестве топлива;</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внутридомовое газовое оборудование - вводные газопроводы, подключенные к участку газораспределительной сети перед вводом в дом, внутренние газопроводы, обеспечивающие подачу газа до места подключения газоиспользующего оборудования, а также газоиспользующее оборудование, приборы учета газа и контроля загазованности;</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газораспределительная организация - специализированная организация, осуществляющая эксплуатацию газораспределительной системы и оказывающая услуги, связанные с подачей газа потребителям. Газораспределительной организацией может быть организация - собственник газораспределительной системы, которая получила газораспределительную систему в процессе </w:t>
      </w:r>
      <w:r>
        <w:rPr>
          <w:rFonts w:ascii="Calibri" w:hAnsi="Calibri" w:cs="Calibri"/>
        </w:rPr>
        <w:lastRenderedPageBreak/>
        <w:t>приватизации, либо создала или приобрела ее на других предусмотренных законодательством Российской Федерации основаниях, или организация, заключившая с собственником газораспределительной системы договор на ее эксплуатацию;</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подрядная организация - юридическое лицо, выполняющее газификацию жилого помещения в соответствии с договором, заключенным с получателем;</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на газификацию жилого помещения - именной документ, выпущенный по форме и в соответствии с порядком, утвержденным Администрацией Томской области, подтверждающий право заявителя на получение социальной поддержки.</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Круг лиц, имеющих право на получение социальной поддержки</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социальной поддержки имеют:</w:t>
      </w:r>
    </w:p>
    <w:p w:rsidR="001877CE" w:rsidRDefault="001877CE">
      <w:pPr>
        <w:widowControl w:val="0"/>
        <w:autoSpaceDE w:val="0"/>
        <w:autoSpaceDN w:val="0"/>
        <w:adjustRightInd w:val="0"/>
        <w:spacing w:after="0" w:line="240" w:lineRule="auto"/>
        <w:ind w:firstLine="540"/>
        <w:jc w:val="both"/>
        <w:rPr>
          <w:rFonts w:ascii="Calibri" w:hAnsi="Calibri" w:cs="Calibri"/>
        </w:rPr>
      </w:pPr>
      <w:bookmarkStart w:id="0" w:name="Par40"/>
      <w:bookmarkEnd w:id="0"/>
      <w:r>
        <w:rPr>
          <w:rFonts w:ascii="Calibri" w:hAnsi="Calibri" w:cs="Calibri"/>
        </w:rPr>
        <w:t>1) семья, одиноко проживающий гражданин, имеющие среднедушевой доход ниже установленного по Томской области величины прожиточного минимума на душу населения по месту жительства, утвержденной в установленном порядке;</w:t>
      </w:r>
    </w:p>
    <w:p w:rsidR="001877CE" w:rsidRDefault="001877CE">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2) семья, одиноко проживающий гражданин, имеющие среднедушевой доход от 1 до 1,5 величины прожиточного минимума на душу населения по месту жительства, утвержденной в установленном порядке;</w:t>
      </w:r>
    </w:p>
    <w:p w:rsidR="001877CE" w:rsidRDefault="001877CE">
      <w:pPr>
        <w:widowControl w:val="0"/>
        <w:autoSpaceDE w:val="0"/>
        <w:autoSpaceDN w:val="0"/>
        <w:adjustRightInd w:val="0"/>
        <w:spacing w:after="0" w:line="240" w:lineRule="auto"/>
        <w:ind w:firstLine="540"/>
        <w:jc w:val="both"/>
        <w:rPr>
          <w:rFonts w:ascii="Calibri" w:hAnsi="Calibri" w:cs="Calibri"/>
        </w:rPr>
      </w:pPr>
      <w:bookmarkStart w:id="2" w:name="Par42"/>
      <w:bookmarkEnd w:id="2"/>
      <w:r>
        <w:rPr>
          <w:rFonts w:ascii="Calibri" w:hAnsi="Calibri" w:cs="Calibri"/>
        </w:rPr>
        <w:t>3) участники Великой Отечественной войны;</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Великой Отечественной войны и инвалиды боевых действий;</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Pr>
          <w:rFonts w:ascii="Calibri" w:hAnsi="Calibri" w:cs="Calibri"/>
        </w:rPr>
        <w:t xml:space="preserve"> В</w:t>
      </w:r>
      <w:proofErr w:type="gramEnd"/>
      <w:r>
        <w:rPr>
          <w:rFonts w:ascii="Calibri" w:hAnsi="Calibri" w:cs="Calibri"/>
        </w:rPr>
        <w:t>торой мировой войны;</w:t>
      </w:r>
    </w:p>
    <w:p w:rsidR="001877CE" w:rsidRDefault="001877CE">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6) лица, награжденные знаком "Жителю блокадного Ленинграда".</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Форма предоставления социальной поддержки</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граждан, осуществляющих газификацию жилого помещения, предоставляется в форме единовременной денежной компенсации на возмещение произведенных расходов (далее - денежная компенсация).</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реализации права на получение денежной компенсации заявителю выдается сертификат на газификацию жилого помещения.</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выдачи сертификата на газификацию жилого помещения, а также порядок назначения и выплаты денежной компенсации устанавливаются Администрацией Томской области.</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Условия предоставления денежной компенсации</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Денежная компенсация устанавливается при соблюдении следующих условий:</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должен постоянно проживать в жилом помещении, подлежащем газификации;</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жилое помещение, подлежащее газификации, должно быть в установленном порядке оформлено право собственности. Доля заявителя в праве собственности на газифицируемое жилое помещение должна быть более 50 процентов либо быть наибольшей среди всех долей прочих собственников. В случае если доля заявителя в праве собственности на газифицируемое жилое помещение меньше или равна 50 процентов, дополнительно требуется письменное согласие одного или нескольких прочих собственников (законных представителей), исходя из условия, что сумма долей собственников, согласных газифицировать жилое помещение, должна составить величину более 50 процентов с учетом доли заявителя;</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подлежащее газификации, должно быть пригодным для проживания и не быть включенным в реестр ветхих и аварийных жилых помещений;</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должен представить действующие технические условия на газификацию жилого помещения и присоединение к сети газоснабжения с обязательным указанием года ввода в эксплуатацию подводящего газопровода, выданные газораспределительной организацией.</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Обращение в многофункциональный центр по предоставлению государственных и муниципальных услуг за получением сертификата на газификацию жилого помещения должно </w:t>
      </w:r>
      <w:r>
        <w:rPr>
          <w:rFonts w:ascii="Calibri" w:hAnsi="Calibri" w:cs="Calibri"/>
        </w:rPr>
        <w:lastRenderedPageBreak/>
        <w:t>последовать в течение следующих сроков:</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технической возможности газификации жилого помещения на момент вступления в силу настоящего Закона (наличия действующего подводящего газопровода к жилому помещению), право на получение сертификата на газификацию жилого помещения возникает у заявителя с момента вступления в силу настоящего Закона и действует до окончания текущего календарного года;</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технической возможности газификации жилого помещения на момент вступления в силу настоящего Закона право на получение сертификата на газификацию жилого помещения возникает у заявителя с момента возникновения технической возможности газификации (ввода в эксплуатацию подводящего газопровода к жилому помещению) и действует до окончания следующего календарного года;</w:t>
      </w:r>
    </w:p>
    <w:p w:rsidR="001877CE" w:rsidRDefault="001877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случае оформления права собственности заявителя на жилое помещение (долю жилого помещения) по основаниям, предусмотренным действующим законодательством, либо после осуществления строительства индивидуального жилого дома в период действия настоящего Закона и при наличии технической возможности газификации право на получение сертификата на газификацию жилого помещения возникает у заявителя с момента оформления им права собственности на жилое помещение и действует до окончания</w:t>
      </w:r>
      <w:proofErr w:type="gramEnd"/>
      <w:r>
        <w:rPr>
          <w:rFonts w:ascii="Calibri" w:hAnsi="Calibri" w:cs="Calibri"/>
        </w:rPr>
        <w:t xml:space="preserve"> следующего календарного года.</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Размер денежной компенсации</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денежной компенсации производится в следующих размерах:</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41" w:history="1">
        <w:r>
          <w:rPr>
            <w:rFonts w:ascii="Calibri" w:hAnsi="Calibri" w:cs="Calibri"/>
            <w:color w:val="0000FF"/>
          </w:rPr>
          <w:t>пункте 2 статьи 3</w:t>
        </w:r>
      </w:hyperlink>
      <w:r>
        <w:rPr>
          <w:rFonts w:ascii="Calibri" w:hAnsi="Calibri" w:cs="Calibri"/>
        </w:rPr>
        <w:t xml:space="preserve"> настоящего Закона, в размере 25000 рублей, но не </w:t>
      </w:r>
      <w:proofErr w:type="gramStart"/>
      <w:r>
        <w:rPr>
          <w:rFonts w:ascii="Calibri" w:hAnsi="Calibri" w:cs="Calibri"/>
        </w:rPr>
        <w:t>более фактической</w:t>
      </w:r>
      <w:proofErr w:type="gramEnd"/>
      <w:r>
        <w:rPr>
          <w:rFonts w:ascii="Calibri" w:hAnsi="Calibri" w:cs="Calibri"/>
        </w:rPr>
        <w:t xml:space="preserve"> стоимости выполненных работ по газификации жилого помещения;</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40" w:history="1">
        <w:r>
          <w:rPr>
            <w:rFonts w:ascii="Calibri" w:hAnsi="Calibri" w:cs="Calibri"/>
            <w:color w:val="0000FF"/>
          </w:rPr>
          <w:t>пунктах 1</w:t>
        </w:r>
      </w:hyperlink>
      <w:r>
        <w:rPr>
          <w:rFonts w:ascii="Calibri" w:hAnsi="Calibri" w:cs="Calibri"/>
        </w:rPr>
        <w:t xml:space="preserve">, </w:t>
      </w:r>
      <w:hyperlink w:anchor="Par42" w:history="1">
        <w:r>
          <w:rPr>
            <w:rFonts w:ascii="Calibri" w:hAnsi="Calibri" w:cs="Calibri"/>
            <w:color w:val="0000FF"/>
          </w:rPr>
          <w:t>3</w:t>
        </w:r>
      </w:hyperlink>
      <w:r>
        <w:rPr>
          <w:rFonts w:ascii="Calibri" w:hAnsi="Calibri" w:cs="Calibri"/>
        </w:rPr>
        <w:t xml:space="preserve"> - </w:t>
      </w:r>
      <w:hyperlink w:anchor="Par45" w:history="1">
        <w:r>
          <w:rPr>
            <w:rFonts w:ascii="Calibri" w:hAnsi="Calibri" w:cs="Calibri"/>
            <w:color w:val="0000FF"/>
          </w:rPr>
          <w:t>6 статьи 3</w:t>
        </w:r>
      </w:hyperlink>
      <w:r>
        <w:rPr>
          <w:rFonts w:ascii="Calibri" w:hAnsi="Calibri" w:cs="Calibri"/>
        </w:rPr>
        <w:t xml:space="preserve"> настоящего Закона, в размере 50000 рублей, но не </w:t>
      </w:r>
      <w:proofErr w:type="gramStart"/>
      <w:r>
        <w:rPr>
          <w:rFonts w:ascii="Calibri" w:hAnsi="Calibri" w:cs="Calibri"/>
        </w:rPr>
        <w:t>более фактической</w:t>
      </w:r>
      <w:proofErr w:type="gramEnd"/>
      <w:r>
        <w:rPr>
          <w:rFonts w:ascii="Calibri" w:hAnsi="Calibri" w:cs="Calibri"/>
        </w:rPr>
        <w:t xml:space="preserve"> стоимости выполненных работ по газификации жилого помещения.</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получившие социальную поддержку на газификацию жилого помещения за счет средств бюджета любого уровня или государственных внебюджетных фондов, не имеют права на получение денежной компенсации в соответствии с настоящим Законом.</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компенсация предоставляется независимо от количества собственников газифицируемого жилого помещения, имеющих право на социальную поддержку, только один раз.</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Исчисление величины среднедушевого дохода при расчете размера денежной компенсации для лиц, указанных в </w:t>
      </w:r>
      <w:hyperlink w:anchor="Par40" w:history="1">
        <w:r>
          <w:rPr>
            <w:rFonts w:ascii="Calibri" w:hAnsi="Calibri" w:cs="Calibri"/>
            <w:color w:val="0000FF"/>
          </w:rPr>
          <w:t>пунктах 1</w:t>
        </w:r>
      </w:hyperlink>
      <w:r>
        <w:rPr>
          <w:rFonts w:ascii="Calibri" w:hAnsi="Calibri" w:cs="Calibri"/>
        </w:rPr>
        <w:t xml:space="preserve">, </w:t>
      </w:r>
      <w:hyperlink w:anchor="Par41" w:history="1">
        <w:r>
          <w:rPr>
            <w:rFonts w:ascii="Calibri" w:hAnsi="Calibri" w:cs="Calibri"/>
            <w:color w:val="0000FF"/>
          </w:rPr>
          <w:t>2 статьи 3</w:t>
        </w:r>
      </w:hyperlink>
      <w:r>
        <w:rPr>
          <w:rFonts w:ascii="Calibri" w:hAnsi="Calibri" w:cs="Calibri"/>
        </w:rPr>
        <w:t xml:space="preserve"> настоящего Закона, осуществляется 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Назначение и выплата денежной компенсации</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Назначение и выплата денежной компенсации осуществляются при представлении получателем сертификата на газификацию жилого помещения в уполномоченное учреждение посредством перечисления по заявлению гражданина на расчетный счет подрядной организации, на счет кредитной организации, выдавшей целевой кредит на газификацию, или при условии отсутствия задолженности по договору с подрядной организацией на счет получателя в кредитных организациях или через организацию, определяемую в соответствии с действующим</w:t>
      </w:r>
      <w:proofErr w:type="gramEnd"/>
      <w:r>
        <w:rPr>
          <w:rFonts w:ascii="Calibri" w:hAnsi="Calibri" w:cs="Calibri"/>
        </w:rPr>
        <w:t xml:space="preserve"> законодательством.</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Лица, получившие сертификат на газификацию жилого помещения, должны распорядиться средствами денежной компенсации не позднее конца календарного года, следующего за годом получения сертификата на газификацию жилого помещения.</w:t>
      </w:r>
      <w:proofErr w:type="gramEnd"/>
      <w:r>
        <w:rPr>
          <w:rFonts w:ascii="Calibri" w:hAnsi="Calibri" w:cs="Calibri"/>
        </w:rPr>
        <w:t xml:space="preserve"> В случае если получатель своевременно не подал заявления в уполномоченное учреждение о распоряжении средствами денежной компенсации, право на получение денежной компенсации аннулируется.</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Многофункциональный центр по предоставлению государственных и муниципальных услуг имеет право на проверку правильности представленных заявителем сведений о доходах и имуществе.</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Вступление в силу настоящего Закона</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января 2014 года, но не ранее чем по истечении десяти дней после дня его официального опубликования.</w:t>
      </w:r>
    </w:p>
    <w:p w:rsidR="001877CE" w:rsidRDefault="001877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признать утратившим силу </w:t>
      </w:r>
      <w:hyperlink r:id="rId5" w:history="1">
        <w:r>
          <w:rPr>
            <w:rFonts w:ascii="Calibri" w:hAnsi="Calibri" w:cs="Calibri"/>
            <w:color w:val="0000FF"/>
          </w:rPr>
          <w:t>Закон</w:t>
        </w:r>
      </w:hyperlink>
      <w:r>
        <w:rPr>
          <w:rFonts w:ascii="Calibri" w:hAnsi="Calibri" w:cs="Calibri"/>
        </w:rPr>
        <w:t xml:space="preserve"> Томской области от 5 июня 2009 года N 89-ОЗ "О финансировании газификации жилищного фонда Томской области" (Официальные ведомости Государственной Думы Томской области, 2009, N 28(150), постановление от 28.05.2009 N 2310).</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jc w:val="right"/>
        <w:rPr>
          <w:rFonts w:ascii="Calibri" w:hAnsi="Calibri" w:cs="Calibri"/>
        </w:rPr>
      </w:pPr>
      <w:r>
        <w:rPr>
          <w:rFonts w:ascii="Calibri" w:hAnsi="Calibri" w:cs="Calibri"/>
        </w:rPr>
        <w:t>И.о. Губернатора</w:t>
      </w:r>
    </w:p>
    <w:p w:rsidR="001877CE" w:rsidRDefault="001877CE">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1877CE" w:rsidRDefault="001877CE">
      <w:pPr>
        <w:widowControl w:val="0"/>
        <w:autoSpaceDE w:val="0"/>
        <w:autoSpaceDN w:val="0"/>
        <w:adjustRightInd w:val="0"/>
        <w:spacing w:after="0" w:line="240" w:lineRule="auto"/>
        <w:jc w:val="right"/>
        <w:rPr>
          <w:rFonts w:ascii="Calibri" w:hAnsi="Calibri" w:cs="Calibri"/>
        </w:rPr>
      </w:pPr>
      <w:r>
        <w:rPr>
          <w:rFonts w:ascii="Calibri" w:hAnsi="Calibri" w:cs="Calibri"/>
        </w:rPr>
        <w:t>А.М.ФЕДЕНЕВ</w:t>
      </w:r>
    </w:p>
    <w:p w:rsidR="001877CE" w:rsidRDefault="001877CE">
      <w:pPr>
        <w:widowControl w:val="0"/>
        <w:autoSpaceDE w:val="0"/>
        <w:autoSpaceDN w:val="0"/>
        <w:adjustRightInd w:val="0"/>
        <w:spacing w:after="0" w:line="240" w:lineRule="auto"/>
        <w:rPr>
          <w:rFonts w:ascii="Calibri" w:hAnsi="Calibri" w:cs="Calibri"/>
        </w:rPr>
      </w:pPr>
      <w:r>
        <w:rPr>
          <w:rFonts w:ascii="Calibri" w:hAnsi="Calibri" w:cs="Calibri"/>
        </w:rPr>
        <w:t>Томск</w:t>
      </w:r>
    </w:p>
    <w:p w:rsidR="001877CE" w:rsidRDefault="001877CE">
      <w:pPr>
        <w:widowControl w:val="0"/>
        <w:autoSpaceDE w:val="0"/>
        <w:autoSpaceDN w:val="0"/>
        <w:adjustRightInd w:val="0"/>
        <w:spacing w:after="0" w:line="240" w:lineRule="auto"/>
        <w:rPr>
          <w:rFonts w:ascii="Calibri" w:hAnsi="Calibri" w:cs="Calibri"/>
        </w:rPr>
      </w:pPr>
      <w:r>
        <w:rPr>
          <w:rFonts w:ascii="Calibri" w:hAnsi="Calibri" w:cs="Calibri"/>
        </w:rPr>
        <w:t>12 августа 2013 года</w:t>
      </w:r>
    </w:p>
    <w:p w:rsidR="001877CE" w:rsidRDefault="001877CE">
      <w:pPr>
        <w:widowControl w:val="0"/>
        <w:autoSpaceDE w:val="0"/>
        <w:autoSpaceDN w:val="0"/>
        <w:adjustRightInd w:val="0"/>
        <w:spacing w:after="0" w:line="240" w:lineRule="auto"/>
        <w:rPr>
          <w:rFonts w:ascii="Calibri" w:hAnsi="Calibri" w:cs="Calibri"/>
        </w:rPr>
      </w:pPr>
      <w:r>
        <w:rPr>
          <w:rFonts w:ascii="Calibri" w:hAnsi="Calibri" w:cs="Calibri"/>
        </w:rPr>
        <w:t>N 143-ОЗ</w:t>
      </w: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autoSpaceDE w:val="0"/>
        <w:autoSpaceDN w:val="0"/>
        <w:adjustRightInd w:val="0"/>
        <w:spacing w:after="0" w:line="240" w:lineRule="auto"/>
        <w:jc w:val="both"/>
        <w:rPr>
          <w:rFonts w:ascii="Calibri" w:hAnsi="Calibri" w:cs="Calibri"/>
        </w:rPr>
      </w:pPr>
    </w:p>
    <w:p w:rsidR="001877CE" w:rsidRDefault="001877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542" w:rsidRDefault="007E3542"/>
    <w:sectPr w:rsidR="007E3542" w:rsidSect="00A870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877CE"/>
    <w:rsid w:val="001877CE"/>
    <w:rsid w:val="006E1E69"/>
    <w:rsid w:val="007E3542"/>
    <w:rsid w:val="009F357B"/>
    <w:rsid w:val="00B37767"/>
    <w:rsid w:val="00C8743A"/>
    <w:rsid w:val="00D315C6"/>
    <w:rsid w:val="00DD41BB"/>
    <w:rsid w:val="00FF3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910E9C95AF6BF61B76F6E1459D34DE259CAD06E08B7C213CFD2A67BAC737D62C5qAF" TargetMode="External"/><Relationship Id="rId4" Type="http://schemas.openxmlformats.org/officeDocument/2006/relationships/hyperlink" Target="consultantplus://offline/ref=3910E9C95AF6BF61B76F6E025ABF13E659C08B6A0CB8CA47948DFD26FBC7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9077</Characters>
  <Application>Microsoft Office Word</Application>
  <DocSecurity>0</DocSecurity>
  <Lines>75</Lines>
  <Paragraphs>21</Paragraphs>
  <ScaleCrop>false</ScaleCrop>
  <Company>Администрация</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Калтай</dc:creator>
  <cp:keywords/>
  <dc:description/>
  <cp:lastModifiedBy>Калтай</cp:lastModifiedBy>
  <cp:revision>1</cp:revision>
  <dcterms:created xsi:type="dcterms:W3CDTF">2013-08-29T05:42:00Z</dcterms:created>
  <dcterms:modified xsi:type="dcterms:W3CDTF">2013-08-29T05:43:00Z</dcterms:modified>
</cp:coreProperties>
</file>